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79C" w:rsidRDefault="001C6E41">
      <w:bookmarkStart w:id="0" w:name="_GoBack"/>
      <w:bookmarkEnd w:id="0"/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Heading for Coursework</w:t>
      </w:r>
    </w:p>
    <w:p w:rsidR="004B179C" w:rsidRDefault="001C6E41">
      <w:pPr>
        <w:spacing w:line="276" w:lineRule="auto"/>
      </w:pPr>
      <w:r>
        <w:t xml:space="preserve"> </w:t>
      </w:r>
    </w:p>
    <w:p w:rsidR="004B179C" w:rsidRDefault="001C6E41">
      <w:r>
        <w:t xml:space="preserve">Student: </w:t>
      </w:r>
      <w:proofErr w:type="gramStart"/>
      <w:r>
        <w:rPr>
          <w:u w:val="single"/>
        </w:rPr>
        <w:t>Karen  Palmer</w:t>
      </w:r>
      <w:proofErr w:type="gramEnd"/>
      <w:r>
        <w:t xml:space="preserve">                                                       </w:t>
      </w:r>
      <w:r>
        <w:tab/>
        <w:t xml:space="preserve">   </w:t>
      </w:r>
      <w:proofErr w:type="spellStart"/>
      <w:r>
        <w:t>Professor</w:t>
      </w:r>
      <w:r>
        <w:rPr>
          <w:u w:val="single"/>
        </w:rPr>
        <w:t>:Moroney</w:t>
      </w:r>
      <w:proofErr w:type="spellEnd"/>
    </w:p>
    <w:p w:rsidR="004B179C" w:rsidRDefault="001C6E41">
      <w:r>
        <w:t xml:space="preserve">Course: </w:t>
      </w:r>
      <w:r>
        <w:rPr>
          <w:u w:val="single"/>
        </w:rPr>
        <w:t xml:space="preserve">EDU 521.01  </w:t>
      </w:r>
      <w:r>
        <w:tab/>
        <w:t xml:space="preserve">    </w:t>
      </w:r>
      <w:r>
        <w:tab/>
        <w:t xml:space="preserve">                                            </w:t>
      </w:r>
      <w:r>
        <w:tab/>
        <w:t xml:space="preserve">   Date: </w:t>
      </w:r>
      <w:r>
        <w:rPr>
          <w:u w:val="single"/>
        </w:rPr>
        <w:t>December 1, 2012</w:t>
      </w:r>
    </w:p>
    <w:p w:rsidR="004B179C" w:rsidRDefault="001C6E41">
      <w:r>
        <w:t>Grade:</w:t>
      </w:r>
      <w:r>
        <w:rPr>
          <w:u w:val="single"/>
        </w:rPr>
        <w:t xml:space="preserve"> 1 </w:t>
      </w:r>
      <w:r>
        <w:t xml:space="preserve">Topic: </w:t>
      </w:r>
      <w:r>
        <w:rPr>
          <w:u w:val="single"/>
        </w:rPr>
        <w:t>Weather/Seasons</w:t>
      </w:r>
      <w:r>
        <w:t xml:space="preserve">            </w:t>
      </w:r>
      <w:r>
        <w:tab/>
        <w:t xml:space="preserve">                       </w:t>
      </w:r>
      <w:r>
        <w:tab/>
        <w:t xml:space="preserve">   Content Area: </w:t>
      </w:r>
      <w:r>
        <w:rPr>
          <w:u w:val="single"/>
        </w:rPr>
        <w:t>Science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INSTRUCTIONAL OBJECTIVE(s)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>The 1st grade student will listen to the story “Spring an Alphabet Acrostic” students will write an acrostic poem using one seasonal word with at least five lett</w:t>
      </w:r>
      <w:r>
        <w:t>ers, with at least no more than three spelling/grammar errors. They will also draw a picture about spring.</w:t>
      </w:r>
    </w:p>
    <w:p w:rsidR="004B179C" w:rsidRDefault="001C6E41">
      <w:r>
        <w:t xml:space="preserve"> </w:t>
      </w:r>
    </w:p>
    <w:p w:rsidR="004B179C" w:rsidRDefault="001C6E41">
      <w:r>
        <w:rPr>
          <w:u w:val="single"/>
        </w:rPr>
        <w:t xml:space="preserve">Key Concepts: </w:t>
      </w:r>
      <w:r>
        <w:t xml:space="preserve"> Students will demonstrate their understanding of signs of spring by writing an acrostic poem and drawing a picture about spring.</w:t>
      </w:r>
    </w:p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S</w:t>
      </w:r>
      <w:r>
        <w:rPr>
          <w:b/>
        </w:rPr>
        <w:t>TANDARDS AND INDICATORS</w:t>
      </w:r>
    </w:p>
    <w:p w:rsidR="004B179C" w:rsidRDefault="001C6E41">
      <w:pPr>
        <w:spacing w:line="276" w:lineRule="auto"/>
      </w:pPr>
      <w:r>
        <w:t xml:space="preserve"> </w:t>
      </w:r>
    </w:p>
    <w:p w:rsidR="004B179C" w:rsidRDefault="001C6E41">
      <w:proofErr w:type="gramStart"/>
      <w:r>
        <w:t>R.L 1.1.</w:t>
      </w:r>
      <w:proofErr w:type="gramEnd"/>
      <w:r>
        <w:t xml:space="preserve"> Ask &amp; Answers questions about key details in a text.</w:t>
      </w:r>
    </w:p>
    <w:p w:rsidR="004B179C" w:rsidRDefault="001C6E41">
      <w:r>
        <w:t xml:space="preserve"> </w:t>
      </w:r>
    </w:p>
    <w:p w:rsidR="004B179C" w:rsidRDefault="001C6E41">
      <w:r>
        <w:t>Indicator: Teacher will ask students to respond to words that rhyme from poem.</w:t>
      </w:r>
    </w:p>
    <w:p w:rsidR="004B179C" w:rsidRDefault="001C6E41">
      <w:r>
        <w:t xml:space="preserve"> </w:t>
      </w:r>
    </w:p>
    <w:p w:rsidR="004B179C" w:rsidRDefault="001C6E41">
      <w:r>
        <w:t>R.L1. 4 Identify words/phrases in a poem that suggest feelings.</w:t>
      </w:r>
    </w:p>
    <w:p w:rsidR="004B179C" w:rsidRDefault="001C6E41">
      <w:r>
        <w:t xml:space="preserve"> </w:t>
      </w:r>
    </w:p>
    <w:p w:rsidR="004B179C" w:rsidRDefault="001C6E41">
      <w:r>
        <w:t xml:space="preserve">Indicator: Teacher </w:t>
      </w:r>
      <w:r>
        <w:t>will ask students to tell them how they feel after reading part of the poem.</w:t>
      </w:r>
    </w:p>
    <w:p w:rsidR="004B179C" w:rsidRDefault="001C6E41">
      <w:r>
        <w:t xml:space="preserve"> </w:t>
      </w:r>
    </w:p>
    <w:p w:rsidR="004B179C" w:rsidRDefault="001C6E41">
      <w:r>
        <w:t xml:space="preserve">RL 1.10 </w:t>
      </w:r>
      <w:proofErr w:type="gramStart"/>
      <w:r>
        <w:t>With</w:t>
      </w:r>
      <w:proofErr w:type="gramEnd"/>
      <w:r>
        <w:t xml:space="preserve"> prompting read poetry of appropriate complexity.</w:t>
      </w:r>
    </w:p>
    <w:p w:rsidR="004B179C" w:rsidRDefault="001C6E41">
      <w:r>
        <w:t xml:space="preserve"> </w:t>
      </w:r>
    </w:p>
    <w:p w:rsidR="004B179C" w:rsidRDefault="001C6E41">
      <w:proofErr w:type="gramStart"/>
      <w:r>
        <w:t>W #1.</w:t>
      </w:r>
      <w:proofErr w:type="gramEnd"/>
      <w:r>
        <w:t xml:space="preserve"> Students will read, write, and listen and speak for information and understanding.</w:t>
      </w:r>
    </w:p>
    <w:p w:rsidR="004B179C" w:rsidRDefault="001C6E41">
      <w:r>
        <w:t xml:space="preserve"> </w:t>
      </w:r>
    </w:p>
    <w:p w:rsidR="004B179C" w:rsidRDefault="001C6E41">
      <w:r>
        <w:t>Indicator: Teacher will ask questions about spring words and write them on word wall</w:t>
      </w:r>
    </w:p>
    <w:p w:rsidR="004B179C" w:rsidRDefault="001C6E41">
      <w:r>
        <w:t xml:space="preserve"> </w:t>
      </w:r>
    </w:p>
    <w:p w:rsidR="004B179C" w:rsidRDefault="001C6E41">
      <w:r>
        <w:t>W #3 Students will read, write, listen and speak for critical analysis and evaluation.</w:t>
      </w:r>
    </w:p>
    <w:p w:rsidR="004B179C" w:rsidRDefault="001C6E41">
      <w:r>
        <w:t xml:space="preserve"> </w:t>
      </w:r>
    </w:p>
    <w:p w:rsidR="004B179C" w:rsidRDefault="001C6E41">
      <w:r>
        <w:t xml:space="preserve"> Indicator: Students will create Acrostic Poem with the word Bird</w:t>
      </w:r>
    </w:p>
    <w:p w:rsidR="004B179C" w:rsidRDefault="001C6E41">
      <w:r>
        <w:t xml:space="preserve"> </w:t>
      </w:r>
    </w:p>
    <w:p w:rsidR="004B179C" w:rsidRDefault="001C6E41">
      <w:r>
        <w:t xml:space="preserve">   NETS for </w:t>
      </w:r>
      <w:r>
        <w:t>Students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  <w:r>
        <w:rPr>
          <w:rFonts w:ascii="Arial" w:eastAsia="Arial" w:hAnsi="Arial" w:cs="Arial"/>
        </w:rPr>
        <w:t>1. Creativity and Innovation</w:t>
      </w:r>
    </w:p>
    <w:p w:rsidR="004B179C" w:rsidRDefault="001C6E41">
      <w:r>
        <w:t>Students demonstrate creative thinking, construct knowledge, and develop innovative products and processes</w:t>
      </w:r>
    </w:p>
    <w:p w:rsidR="004B179C" w:rsidRDefault="001C6E41">
      <w:proofErr w:type="gramStart"/>
      <w:r>
        <w:t>using</w:t>
      </w:r>
      <w:proofErr w:type="gramEnd"/>
      <w:r>
        <w:t xml:space="preserve"> technology. Students:</w:t>
      </w:r>
    </w:p>
    <w:p w:rsidR="004B179C" w:rsidRDefault="001C6E41"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. </w:t>
      </w:r>
      <w:r>
        <w:t>create original works as a means of personal or group expression</w:t>
      </w:r>
    </w:p>
    <w:p w:rsidR="004B179C" w:rsidRDefault="001C6E41">
      <w:r>
        <w:t xml:space="preserve"> </w:t>
      </w:r>
    </w:p>
    <w:p w:rsidR="004B179C" w:rsidRDefault="001C6E41">
      <w:r>
        <w:lastRenderedPageBreak/>
        <w:t>Indicator: This will be evident when students create an online acrostic poem.</w:t>
      </w:r>
    </w:p>
    <w:p w:rsidR="004B179C" w:rsidRDefault="001C6E41">
      <w:r>
        <w:rPr>
          <w:sz w:val="22"/>
        </w:rPr>
        <w:t xml:space="preserve"> </w:t>
      </w:r>
    </w:p>
    <w:p w:rsidR="004B179C" w:rsidRDefault="001C6E41">
      <w:r>
        <w:tab/>
      </w:r>
    </w:p>
    <w:p w:rsidR="004B179C" w:rsidRDefault="001C6E41">
      <w:pPr>
        <w:spacing w:line="276" w:lineRule="auto"/>
        <w:jc w:val="center"/>
      </w:pPr>
      <w:r>
        <w:rPr>
          <w:b/>
        </w:rPr>
        <w:t>MOTIVATION</w:t>
      </w:r>
    </w:p>
    <w:p w:rsidR="004B179C" w:rsidRDefault="001C6E41">
      <w:pPr>
        <w:spacing w:line="276" w:lineRule="auto"/>
        <w:jc w:val="center"/>
      </w:pPr>
      <w:r>
        <w:rPr>
          <w:b/>
        </w:rPr>
        <w:t xml:space="preserve"> </w:t>
      </w:r>
    </w:p>
    <w:p w:rsidR="004B179C" w:rsidRDefault="001C6E41">
      <w:pPr>
        <w:spacing w:line="276" w:lineRule="auto"/>
      </w:pPr>
      <w:r>
        <w:t>Students will listen to YouTube video “Spring Song” ELF Learning Discuss the words of the song. Write Spring Words on Word Wall.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MATERIALS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>Smart Board</w:t>
      </w:r>
    </w:p>
    <w:p w:rsidR="004B179C" w:rsidRDefault="001C6E41">
      <w:r>
        <w:rPr>
          <w:u w:val="single"/>
        </w:rPr>
        <w:t>Spring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An</w:t>
      </w:r>
      <w:proofErr w:type="gramEnd"/>
      <w:r>
        <w:rPr>
          <w:u w:val="single"/>
        </w:rPr>
        <w:t xml:space="preserve"> Alphabet Acrostic</w:t>
      </w:r>
    </w:p>
    <w:p w:rsidR="004B179C" w:rsidRDefault="001C6E41">
      <w:r>
        <w:t>Lined Paper</w:t>
      </w:r>
    </w:p>
    <w:p w:rsidR="004B179C" w:rsidRDefault="001C6E41">
      <w:r>
        <w:t>Pencil</w:t>
      </w:r>
    </w:p>
    <w:p w:rsidR="004B179C" w:rsidRDefault="001C6E41">
      <w:r>
        <w:t>Crayons</w:t>
      </w:r>
    </w:p>
    <w:p w:rsidR="004B179C" w:rsidRDefault="001C6E41">
      <w:r>
        <w:t>Word Wall</w:t>
      </w:r>
    </w:p>
    <w:p w:rsidR="004B179C" w:rsidRDefault="001C6E41">
      <w:pPr>
        <w:spacing w:line="276" w:lineRule="auto"/>
        <w:jc w:val="center"/>
      </w:pPr>
      <w:r>
        <w:rPr>
          <w:b/>
        </w:rPr>
        <w:t>STRATEGIES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 xml:space="preserve">*Direct Instruction - Teacher will use inquiry-based learning, </w:t>
      </w:r>
      <w:proofErr w:type="spellStart"/>
      <w:r>
        <w:t>Thinkfinity</w:t>
      </w:r>
      <w:proofErr w:type="spellEnd"/>
      <w:r>
        <w:t xml:space="preserve"> website with Acrostic Poems.</w:t>
      </w:r>
    </w:p>
    <w:p w:rsidR="004B179C" w:rsidRDefault="001C6E41">
      <w:r>
        <w:t>*Whole Class Discussion- The teacher will discuss with the students the elements of an acrostic with using the example of the word “BIRD””</w:t>
      </w:r>
    </w:p>
    <w:p w:rsidR="004B179C" w:rsidRDefault="001C6E41">
      <w:r>
        <w:t>*Cooperative Group - Students will work in pairs and create Acrostic Poem on “SPRING”</w:t>
      </w:r>
    </w:p>
    <w:p w:rsidR="004B179C" w:rsidRDefault="001C6E41">
      <w:r>
        <w:t>*Guided Practice - Teacher will</w:t>
      </w:r>
      <w:r>
        <w:t xml:space="preserve"> ask for examples of words for “BIRD”</w:t>
      </w:r>
    </w:p>
    <w:p w:rsidR="004B179C" w:rsidRDefault="001C6E41">
      <w:r>
        <w:t xml:space="preserve"> *Independent Practice - Teacher will give homework for the student to create their own Acrostic poem on spring.</w:t>
      </w:r>
    </w:p>
    <w:p w:rsidR="004B179C" w:rsidRDefault="001C6E41">
      <w:pPr>
        <w:spacing w:line="276" w:lineRule="auto"/>
        <w:jc w:val="center"/>
      </w:pPr>
      <w:r>
        <w:rPr>
          <w:b/>
        </w:rPr>
        <w:t>ADAPTATIONS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  <w:jc w:val="center"/>
      </w:pPr>
      <w:r>
        <w:t>Students who have difficulty writing on paper will be working with a buddy to help get his/</w:t>
      </w:r>
      <w:r>
        <w:t>her work down on paper.</w:t>
      </w:r>
    </w:p>
    <w:p w:rsidR="004B179C" w:rsidRDefault="001C6E41">
      <w:pPr>
        <w:spacing w:line="276" w:lineRule="auto"/>
        <w:jc w:val="center"/>
      </w:pPr>
      <w:r>
        <w:t>Students with glasses will sit in the front of the class closest to the Smart Board.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DIFFERENTIATION OF INSTRUCTION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>Tier 1 Students will work with Tier 3 Students to write their acrostic poem. Tier 1 will have word wall list.</w:t>
      </w:r>
    </w:p>
    <w:p w:rsidR="004B179C" w:rsidRDefault="001C6E41">
      <w:r>
        <w:t xml:space="preserve"> </w:t>
      </w:r>
    </w:p>
    <w:p w:rsidR="004B179C" w:rsidRDefault="001C6E41">
      <w:r>
        <w:t>Tier 2 Students will work with Tier 3 Students to write their acrostic poem.</w:t>
      </w:r>
    </w:p>
    <w:p w:rsidR="004B179C" w:rsidRDefault="001C6E41">
      <w:r>
        <w:t xml:space="preserve"> </w:t>
      </w:r>
    </w:p>
    <w:p w:rsidR="004B179C" w:rsidRDefault="001C6E41">
      <w:r>
        <w:t>Tier 3 Students will write their poem and draw a picture.</w:t>
      </w:r>
    </w:p>
    <w:p w:rsidR="004B179C" w:rsidRDefault="004B179C"/>
    <w:p w:rsidR="004B179C" w:rsidRDefault="004B179C"/>
    <w:p w:rsidR="004B179C" w:rsidRDefault="004B179C"/>
    <w:p w:rsidR="004B179C" w:rsidRDefault="004B179C"/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DEVELOPMENTAL PROCEDURES</w:t>
      </w:r>
    </w:p>
    <w:p w:rsidR="004B179C" w:rsidRDefault="001C6E41">
      <w:pPr>
        <w:spacing w:line="276" w:lineRule="auto"/>
      </w:pPr>
      <w:r>
        <w:t xml:space="preserve">1. Teacher will read aloud </w:t>
      </w:r>
      <w:proofErr w:type="gramStart"/>
      <w:r>
        <w:t xml:space="preserve">book  </w:t>
      </w:r>
      <w:r>
        <w:rPr>
          <w:u w:val="single"/>
        </w:rPr>
        <w:t>Spring</w:t>
      </w:r>
      <w:proofErr w:type="gramEnd"/>
      <w:r>
        <w:rPr>
          <w:u w:val="single"/>
        </w:rPr>
        <w:t xml:space="preserve"> An Alphabet Acrostic</w:t>
      </w:r>
    </w:p>
    <w:p w:rsidR="004B179C" w:rsidRDefault="001C6E41">
      <w:r>
        <w:t>2. Teacher will ask for wor</w:t>
      </w:r>
      <w:r>
        <w:t>ds that begin with a specific letter on the pages.</w:t>
      </w:r>
    </w:p>
    <w:p w:rsidR="004B179C" w:rsidRDefault="001C6E41">
      <w:r>
        <w:t>3. Teacher will guide the students in style this poem is written (vertical horizontal) Write BIRD vertically on Smart Board and complete together.</w:t>
      </w:r>
    </w:p>
    <w:p w:rsidR="004B179C" w:rsidRDefault="001C6E41">
      <w:r>
        <w:t>4. Students will write down a word about spring &amp;</w:t>
      </w:r>
      <w:r>
        <w:t xml:space="preserve"> work with neighbor and write their acrostic poem &amp; draw a picture.</w:t>
      </w:r>
    </w:p>
    <w:p w:rsidR="004B179C" w:rsidRDefault="001C6E41">
      <w:r>
        <w:t>5. Students work in their paired groups write their poems.</w:t>
      </w:r>
    </w:p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ASSESSMENT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>1st Grade Student will create an acrostic poem using the word SPRING and will be graded using a teacher made rubric.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4B179C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B179C" w:rsidRDefault="004B179C"/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20"/>
            </w:tblGrid>
            <w:tr w:rsidR="004B17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2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4B179C" w:rsidRDefault="001C6E41">
                  <w:pPr>
                    <w:spacing w:line="276" w:lineRule="auto"/>
                    <w:jc w:val="center"/>
                  </w:pPr>
                  <w:r>
                    <w:t>6+1 Trait Writing Model: SPRING Acrostic Poem</w:t>
                  </w:r>
                </w:p>
                <w:p w:rsidR="004B179C" w:rsidRDefault="004B179C">
                  <w:pPr>
                    <w:pBdr>
                      <w:top w:val="single" w:sz="4" w:space="1" w:color="auto"/>
                    </w:pBdr>
                  </w:pPr>
                </w:p>
                <w:p w:rsidR="004B179C" w:rsidRDefault="004B179C">
                  <w:pPr>
                    <w:spacing w:line="276" w:lineRule="auto"/>
                    <w:jc w:val="center"/>
                  </w:pPr>
                </w:p>
                <w:p w:rsidR="004B179C" w:rsidRDefault="001C6E41">
                  <w:pPr>
                    <w:spacing w:line="276" w:lineRule="auto"/>
                  </w:pPr>
                  <w:r>
                    <w:t>Teacher Name: Ms. Palmer</w:t>
                  </w:r>
                </w:p>
                <w:p w:rsidR="004B179C" w:rsidRDefault="004B179C"/>
                <w:p w:rsidR="004B179C" w:rsidRDefault="004B179C"/>
                <w:p w:rsidR="004B179C" w:rsidRDefault="001C6E41">
                  <w:r>
                    <w:t>Student Name:     ________________________________________</w:t>
                  </w:r>
                </w:p>
              </w:tc>
            </w:tr>
          </w:tbl>
          <w:p w:rsidR="004B179C" w:rsidRDefault="004B179C"/>
        </w:tc>
      </w:tr>
    </w:tbl>
    <w:p w:rsidR="004B179C" w:rsidRDefault="001C6E41">
      <w:r>
        <w:t xml:space="preserve"> 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4B179C">
        <w:tblPrEx>
          <w:tblCellMar>
            <w:top w:w="0" w:type="dxa"/>
            <w:bottom w:w="0" w:type="dxa"/>
          </w:tblCellMar>
        </w:tblPrEx>
        <w:tc>
          <w:tcPr>
            <w:tcW w:w="1872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179C" w:rsidRDefault="001C6E41">
            <w:pPr>
              <w:spacing w:line="276" w:lineRule="auto"/>
              <w:jc w:val="center"/>
            </w:pPr>
            <w:r>
              <w:t>CATEGORY</w:t>
            </w:r>
          </w:p>
        </w:tc>
        <w:tc>
          <w:tcPr>
            <w:tcW w:w="1872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179C" w:rsidRDefault="001C6E41">
            <w:pPr>
              <w:spacing w:line="276" w:lineRule="auto"/>
            </w:pPr>
            <w:r>
              <w:t>4</w:t>
            </w:r>
          </w:p>
        </w:tc>
        <w:tc>
          <w:tcPr>
            <w:tcW w:w="1872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179C" w:rsidRDefault="001C6E41">
            <w:r>
              <w:t>3</w:t>
            </w:r>
          </w:p>
        </w:tc>
        <w:tc>
          <w:tcPr>
            <w:tcW w:w="1872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179C" w:rsidRDefault="001C6E41">
            <w:r>
              <w:t>2</w:t>
            </w:r>
          </w:p>
        </w:tc>
        <w:tc>
          <w:tcPr>
            <w:tcW w:w="1872" w:type="dxa"/>
            <w:shd w:val="clear" w:color="auto" w:fill="FFFFF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179C" w:rsidRDefault="001C6E41">
            <w:r>
              <w:t>1</w:t>
            </w:r>
          </w:p>
        </w:tc>
      </w:tr>
      <w:tr w:rsidR="004B179C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Word Choice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Writer uses vivid words and phrases that linger or draw pictures in the reader's mind, and the choice and placement of the words seems accurate, natural and not forced.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Writer uses vivid words and phrases that linger or draw pictures in the reader's mind, but occasionally the words are used inaccurately or seem overdone.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Writer uses words that communicate clearly, but the writing lacks variety, punch or flair.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Writer uses</w:t>
            </w:r>
            <w:r>
              <w:rPr>
                <w:sz w:val="20"/>
              </w:rPr>
              <w:t xml:space="preserve"> a limited vocabulary that does not communicate strongly or capture the reader's interest.</w:t>
            </w:r>
          </w:p>
        </w:tc>
      </w:tr>
      <w:tr w:rsidR="004B179C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Accuracy of Facts (Content)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All supportive facts are reported accurately.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Almost all supportive facts are reported accurately.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Most supportive facts are reported accurately.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NO facts are reported OR most are inaccurately reported.</w:t>
            </w:r>
          </w:p>
        </w:tc>
      </w:tr>
      <w:tr w:rsidR="004B179C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Adding Personality (Voice)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The writer seems to be writing from knowledge or experience. The author has taken the ideas and made them \\\"his own.\\\"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T</w:t>
            </w:r>
            <w:r>
              <w:rPr>
                <w:sz w:val="20"/>
              </w:rPr>
              <w:t>he writer seems to be drawing on knowledge or experience, but there is some lack of ownership of the topic.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The writer relates some of his own knowledge or experience, but it adds nothing to the discussion of the topic.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The writer has not tried to transfor</w:t>
            </w:r>
            <w:r>
              <w:rPr>
                <w:sz w:val="20"/>
              </w:rPr>
              <w:t>m the information in a personal way. The ideas and the way they are expressed seem to belong to someone else.</w:t>
            </w:r>
          </w:p>
        </w:tc>
      </w:tr>
      <w:tr w:rsidR="004B179C">
        <w:tblPrEx>
          <w:tblCellMar>
            <w:top w:w="0" w:type="dxa"/>
            <w:bottom w:w="0" w:type="dxa"/>
          </w:tblCellMar>
        </w:tblPrEx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t>Online Project</w:t>
            </w:r>
          </w:p>
          <w:p w:rsidR="004B179C" w:rsidRDefault="001C6E41">
            <w:r>
              <w:rPr>
                <w:sz w:val="20"/>
              </w:rPr>
              <w:lastRenderedPageBreak/>
              <w:t>(Conventions)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lastRenderedPageBreak/>
              <w:t xml:space="preserve">Site was used to </w:t>
            </w:r>
            <w:r>
              <w:rPr>
                <w:sz w:val="20"/>
              </w:rPr>
              <w:lastRenderedPageBreak/>
              <w:t>successfully create poem with no errors in spelling or grammar.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lastRenderedPageBreak/>
              <w:t xml:space="preserve">Site was used to </w:t>
            </w:r>
            <w:r>
              <w:rPr>
                <w:sz w:val="20"/>
              </w:rPr>
              <w:lastRenderedPageBreak/>
              <w:t>create poem with n</w:t>
            </w:r>
            <w:r>
              <w:rPr>
                <w:sz w:val="20"/>
              </w:rPr>
              <w:t>o more than two errors in spelling or grammar.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lastRenderedPageBreak/>
              <w:t xml:space="preserve">Site was used to </w:t>
            </w:r>
            <w:r>
              <w:rPr>
                <w:sz w:val="20"/>
              </w:rPr>
              <w:lastRenderedPageBreak/>
              <w:t>create poem with 3 to 4 errors in spelling or grammar.</w:t>
            </w:r>
          </w:p>
        </w:tc>
        <w:tc>
          <w:tcPr>
            <w:tcW w:w="18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179C" w:rsidRDefault="001C6E41">
            <w:r>
              <w:rPr>
                <w:sz w:val="20"/>
              </w:rPr>
              <w:lastRenderedPageBreak/>
              <w:t xml:space="preserve">Site was not used or </w:t>
            </w:r>
            <w:r>
              <w:rPr>
                <w:sz w:val="20"/>
              </w:rPr>
              <w:lastRenderedPageBreak/>
              <w:t>was used to create poem with more than 4 errors in spelling or grammar.</w:t>
            </w:r>
          </w:p>
        </w:tc>
      </w:tr>
    </w:tbl>
    <w:p w:rsidR="004B179C" w:rsidRDefault="001C6E41">
      <w:r>
        <w:lastRenderedPageBreak/>
        <w:t xml:space="preserve"> </w:t>
      </w:r>
    </w:p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INDEPENDENT PRACTICE</w:t>
      </w:r>
    </w:p>
    <w:p w:rsidR="004B179C" w:rsidRDefault="001C6E41">
      <w:pPr>
        <w:spacing w:line="276" w:lineRule="auto"/>
        <w:jc w:val="center"/>
      </w:pPr>
      <w:r>
        <w:t xml:space="preserve"> </w:t>
      </w:r>
    </w:p>
    <w:p w:rsidR="004B179C" w:rsidRDefault="001C6E41">
      <w:pPr>
        <w:spacing w:line="276" w:lineRule="auto"/>
      </w:pPr>
      <w:r>
        <w:t xml:space="preserve">H.W. Student will create their own acrostic poem with any word that has to do with </w:t>
      </w:r>
      <w:proofErr w:type="gramStart"/>
      <w:r>
        <w:t>Spring</w:t>
      </w:r>
      <w:proofErr w:type="gramEnd"/>
      <w:r>
        <w:t xml:space="preserve"> (sports, holidays, animals, spring months) for homework assignment and draw a picture.</w:t>
      </w:r>
    </w:p>
    <w:p w:rsidR="004B179C" w:rsidRDefault="001C6E41">
      <w:r>
        <w:t xml:space="preserve"> </w:t>
      </w:r>
    </w:p>
    <w:p w:rsidR="004B179C" w:rsidRDefault="001C6E41">
      <w:pPr>
        <w:spacing w:line="276" w:lineRule="auto"/>
        <w:jc w:val="center"/>
      </w:pPr>
      <w:r>
        <w:rPr>
          <w:b/>
        </w:rPr>
        <w:t>TEACHER RESOURCES</w:t>
      </w:r>
    </w:p>
    <w:p w:rsidR="004B179C" w:rsidRDefault="001C6E41">
      <w:pPr>
        <w:spacing w:line="276" w:lineRule="auto"/>
      </w:pPr>
      <w:r>
        <w:t xml:space="preserve"> </w:t>
      </w:r>
    </w:p>
    <w:p w:rsidR="004B179C" w:rsidRDefault="001C6E41">
      <w:r>
        <w:t xml:space="preserve"> </w:t>
      </w:r>
    </w:p>
    <w:p w:rsidR="004B179C" w:rsidRDefault="001C6E41">
      <w:proofErr w:type="spellStart"/>
      <w:proofErr w:type="gramStart"/>
      <w:r>
        <w:t>Schnur</w:t>
      </w:r>
      <w:proofErr w:type="spellEnd"/>
      <w:r>
        <w:t>, S., &amp; Evans, L. (1999).</w:t>
      </w:r>
      <w:proofErr w:type="gramEnd"/>
      <w:r>
        <w:t xml:space="preserve"> </w:t>
      </w:r>
      <w:r>
        <w:rPr>
          <w:i/>
        </w:rPr>
        <w:t>Spring: an alphabet acr</w:t>
      </w:r>
      <w:r>
        <w:rPr>
          <w:i/>
        </w:rPr>
        <w:t>ostic</w:t>
      </w:r>
      <w:r>
        <w:t>. New York, NY: Clarion Books.</w:t>
      </w:r>
    </w:p>
    <w:p w:rsidR="004B179C" w:rsidRDefault="001C6E41">
      <w:r>
        <w:t xml:space="preserve"> </w:t>
      </w:r>
    </w:p>
    <w:p w:rsidR="004B179C" w:rsidRDefault="001C6E41">
      <w:r>
        <w:t>ELF Learning (2011).</w:t>
      </w:r>
      <w:r>
        <w:rPr>
          <w:i/>
        </w:rPr>
        <w:t xml:space="preserve"> </w:t>
      </w:r>
      <w:proofErr w:type="gramStart"/>
      <w:r>
        <w:rPr>
          <w:i/>
        </w:rPr>
        <w:t>Spring song.</w:t>
      </w:r>
      <w:proofErr w:type="gramEnd"/>
      <w:r>
        <w:t xml:space="preserve"> Retrieved from</w:t>
      </w:r>
    </w:p>
    <w:p w:rsidR="004B179C" w:rsidRDefault="001C6E41">
      <w:hyperlink r:id="rId5">
        <w:r>
          <w:rPr>
            <w:u w:val="single"/>
          </w:rPr>
          <w:t>http://www.youtube.com/watch?v=_ZXdJ46IX0I</w:t>
        </w:r>
      </w:hyperlink>
    </w:p>
    <w:p w:rsidR="004B179C" w:rsidRDefault="001C6E41">
      <w:r>
        <w:t xml:space="preserve"> </w:t>
      </w:r>
    </w:p>
    <w:p w:rsidR="004B179C" w:rsidRDefault="001C6E41">
      <w:proofErr w:type="spellStart"/>
      <w:proofErr w:type="gramStart"/>
      <w:r>
        <w:t>Readwritethink</w:t>
      </w:r>
      <w:proofErr w:type="spellEnd"/>
      <w:r>
        <w:t xml:space="preserve"> (2010) </w:t>
      </w:r>
      <w:r>
        <w:rPr>
          <w:i/>
        </w:rPr>
        <w:t>Acrostic poems.</w:t>
      </w:r>
      <w:proofErr w:type="gramEnd"/>
      <w:r>
        <w:rPr>
          <w:i/>
        </w:rPr>
        <w:t xml:space="preserve"> </w:t>
      </w:r>
      <w:proofErr w:type="gramStart"/>
      <w:r>
        <w:t>NCTE.</w:t>
      </w:r>
      <w:proofErr w:type="gramEnd"/>
      <w:r>
        <w:t xml:space="preserve"> Retrieved from</w:t>
      </w:r>
    </w:p>
    <w:p w:rsidR="004B179C" w:rsidRDefault="001C6E41">
      <w:r>
        <w:t xml:space="preserve">       </w:t>
      </w:r>
      <w:r>
        <w:tab/>
        <w:t xml:space="preserve"> http://www.readwritethink.org/files/resources/interactives/acrostic/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1C6E41">
      <w:r>
        <w:t xml:space="preserve"> </w:t>
      </w:r>
    </w:p>
    <w:p w:rsidR="004B179C" w:rsidRDefault="004B179C"/>
    <w:sectPr w:rsidR="004B17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B179C"/>
    <w:rsid w:val="001C6E41"/>
    <w:rsid w:val="004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ZXdJ46IX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Lesson Plan.docx</vt:lpstr>
    </vt:vector>
  </TitlesOfParts>
  <Company>Molloy College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Lesson Plan.docx</dc:title>
  <dc:creator>USER</dc:creator>
  <cp:lastModifiedBy>USER</cp:lastModifiedBy>
  <cp:revision>2</cp:revision>
  <dcterms:created xsi:type="dcterms:W3CDTF">2012-12-13T00:14:00Z</dcterms:created>
  <dcterms:modified xsi:type="dcterms:W3CDTF">2012-12-13T00:14:00Z</dcterms:modified>
</cp:coreProperties>
</file>